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B8D" w:rsidRPr="009C5ABC" w:rsidRDefault="001C6B8D" w:rsidP="001C6B8D">
      <w:pPr>
        <w:shd w:val="clear" w:color="auto" w:fill="FFFFFF"/>
        <w:spacing w:after="0" w:line="360" w:lineRule="atLeast"/>
        <w:jc w:val="center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И</w:t>
      </w: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нформация о ППМИ в Республике Башкортостан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ППМИ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 в Республике Башкортостан реализуется по решению Главы и Правительства Республики Башкортостан при участии Всемирного банка. ППМИ </w:t>
      </w:r>
      <w:proofErr w:type="gramStart"/>
      <w:r w:rsidRPr="009C5ABC">
        <w:rPr>
          <w:rFonts w:ascii="Georgia" w:eastAsia="Times New Roman" w:hAnsi="Georgia"/>
          <w:color w:val="444444"/>
          <w:sz w:val="21"/>
          <w:szCs w:val="21"/>
        </w:rPr>
        <w:t>направлен</w:t>
      </w:r>
      <w:proofErr w:type="gram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на решение именно тех проблем, которые жители самостоятельно определяют на собраниях. Республика Башкортостан стала первой республикой в Российской Федерации, где выполняется подобный проект. Его реализация в пяти краях и областях России показала высокую эффективность используемых в Проекте подходов.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Цель Проекта – выявить и решить проблемы поселения, на решение которых в муниципалитете не хватает средств. Эти проблемы могут быть связаны с водоснабжением,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внутрипоселковыми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дорогами, небольшими мостами, домами культуры, освещением, благоустройством, детскими площадками и другими вопросами, относящимися к поселенческим полномочиям. На эти цели из республиканского бюджета выделены субсидии (до 1,0 млн. рублей на поселение), получить которые смогут поселения, выигравшие на конкурсе программ. Победить в конкурсе смогут те поселения, которые наилучшим образом обеспечат два основных условия: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– </w:t>
      </w: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Участие населения в подготовке и реализации Проекта. 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На стадии подготовки население должно принимать непосредственное участие в выборе программы для финансирования. Чем больше жителей будет участвовать в собрании по определению проблемы и выбору программы, тем больше шансов на победу у конкурсной заявки поселения. На стадии реализации население помимо денежных средств может участвовать в проекте безвозмездным трудом, натуральным вкладом (стройматериалы, техника и т.д.). Кроме того, население должно принимать участие в мониторинге качества работ. Для обеспечения участия населения крайне важна информационно-разъяснительная работа – население должно понять, что большая часть проблем населенного пункта может быть решена только с его непосредственным участием и под его непосредственным контролем.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– </w:t>
      </w: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Привлечение дополнительных денежных сре</w:t>
      </w:r>
      <w:proofErr w:type="gramStart"/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дств дл</w:t>
      </w:r>
      <w:proofErr w:type="gramEnd"/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я финансирования программы (</w:t>
      </w:r>
      <w:proofErr w:type="spellStart"/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софинансирование</w:t>
      </w:r>
      <w:proofErr w:type="spellEnd"/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). 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Софинансирование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может быть обеспечено из трех источников: со стороны населения, юридических лиц (спонсоров) и местного бюджета.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Софинансирование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важно потому, что его наличие показывает реальную заинтересованность участников в реализации проекта, и делает их ответственными за его результаты. Кроме того,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софинансирование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является обязательным условием для получения субсидии из вышестоящего бюджета в соответствии с бюджетным законодательством. В рамках ППМИ установлены минимальные пороги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софинансирования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со стороны местного бюджета поселения – 5% и населения – 3%. При этом уровень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софинансирования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может быть и выше - чем больше будет вклад, тем больше вероятность того, что Ваше поселение станет победителем конкурсного отбора, и получит субсидию из республиканского бюджета. По отношению к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софинансированию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со стороны юридических лиц минимального порога не установлено, но и в этом случае величина вклада увеличивает шансы на получение субсидии. Кроме того, есть ряд дополнительных требований к качественной заявке (обеспечение эксплуатации и содержания объекта, экономический эффект программы, информационное 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lastRenderedPageBreak/>
        <w:t>сопровождение программы), которые также влияют на вероятность получения субсидии, но в несколько меньшей степени. Эти требования и соответствующие им коэффициенты приведены в критериях оценки конкурсной документации.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 </w:t>
      </w:r>
    </w:p>
    <w:p w:rsidR="001C6B8D" w:rsidRPr="009C5ABC" w:rsidRDefault="001C6B8D" w:rsidP="001C6B8D">
      <w:pPr>
        <w:shd w:val="clear" w:color="auto" w:fill="FFFFFF"/>
        <w:spacing w:before="150" w:after="150" w:line="360" w:lineRule="atLeast"/>
        <w:jc w:val="both"/>
        <w:textAlignment w:val="baseline"/>
        <w:outlineLvl w:val="3"/>
        <w:rPr>
          <w:rFonts w:ascii="Georgia" w:eastAsia="Times New Roman" w:hAnsi="Georgia"/>
          <w:b/>
          <w:bCs/>
          <w:color w:val="444444"/>
          <w:szCs w:val="24"/>
        </w:rPr>
      </w:pPr>
      <w:r w:rsidRPr="009C5ABC">
        <w:rPr>
          <w:rFonts w:ascii="Georgia" w:eastAsia="Times New Roman" w:hAnsi="Georgia"/>
          <w:b/>
          <w:bCs/>
          <w:color w:val="444444"/>
          <w:szCs w:val="24"/>
        </w:rPr>
        <w:t>   </w:t>
      </w:r>
    </w:p>
    <w:p w:rsidR="001C6B8D" w:rsidRPr="009C5ABC" w:rsidRDefault="001C6B8D" w:rsidP="001C6B8D">
      <w:pPr>
        <w:shd w:val="clear" w:color="auto" w:fill="FFFFFF"/>
        <w:spacing w:before="450" w:after="150" w:line="240" w:lineRule="atLeast"/>
        <w:jc w:val="center"/>
        <w:textAlignment w:val="baseline"/>
        <w:outlineLvl w:val="1"/>
        <w:rPr>
          <w:rFonts w:ascii="Georgia" w:eastAsia="Times New Roman" w:hAnsi="Georgia"/>
          <w:color w:val="444444"/>
          <w:sz w:val="30"/>
          <w:szCs w:val="30"/>
        </w:rPr>
      </w:pPr>
      <w:r w:rsidRPr="009C5ABC">
        <w:rPr>
          <w:rFonts w:ascii="Georgia" w:eastAsia="Times New Roman" w:hAnsi="Georgia"/>
          <w:color w:val="444444"/>
          <w:sz w:val="30"/>
          <w:szCs w:val="30"/>
        </w:rPr>
        <w:t>ПРОГРАММА ПОДДЕРЖКИ МЕСТНЫХ ИНИЦИАТИВ (ППМИ)</w:t>
      </w:r>
    </w:p>
    <w:p w:rsidR="001C6B8D" w:rsidRPr="009C5ABC" w:rsidRDefault="001C6B8D" w:rsidP="001C6B8D">
      <w:pPr>
        <w:pBdr>
          <w:bottom w:val="dotted" w:sz="6" w:space="15" w:color="auto"/>
        </w:pBdr>
        <w:shd w:val="clear" w:color="auto" w:fill="FFFFFF"/>
        <w:spacing w:after="0" w:line="360" w:lineRule="atLeast"/>
        <w:jc w:val="center"/>
        <w:textAlignment w:val="baseline"/>
        <w:outlineLvl w:val="2"/>
        <w:rPr>
          <w:rFonts w:ascii="Georgia" w:eastAsia="Times New Roman" w:hAnsi="Georgia"/>
          <w:b/>
          <w:bCs/>
          <w:color w:val="B21919"/>
          <w:sz w:val="27"/>
          <w:szCs w:val="27"/>
        </w:rPr>
      </w:pPr>
      <w:r w:rsidRPr="009C5ABC">
        <w:rPr>
          <w:rFonts w:ascii="Georgia" w:eastAsia="Times New Roman" w:hAnsi="Georgia"/>
          <w:b/>
          <w:bCs/>
          <w:color w:val="B21919"/>
          <w:sz w:val="27"/>
          <w:szCs w:val="27"/>
        </w:rPr>
        <w:br/>
      </w:r>
      <w:r w:rsidRPr="009C5ABC">
        <w:rPr>
          <w:rFonts w:ascii="inherit" w:eastAsia="Times New Roman" w:hAnsi="inherit"/>
          <w:b/>
          <w:bCs/>
          <w:color w:val="B21919"/>
          <w:sz w:val="27"/>
          <w:szCs w:val="27"/>
          <w:bdr w:val="none" w:sz="0" w:space="0" w:color="auto" w:frame="1"/>
        </w:rPr>
        <w:t>ЧТО ТАКОЕ ППМИ?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ППМИ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 - программа поддержки местных инициатив, стартовала в  Республике Башкортостан в конце 2014 году. ППМИ предусматривает выделение на конкурсной основе субсидий из республиканского  бюджета на реализацию проектов, наиболее важных для небольших сельских территорий, направленных на благоустройство территорий. 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При этом</w:t>
      </w:r>
      <w:proofErr w:type="gramStart"/>
      <w:r w:rsidRPr="009C5ABC">
        <w:rPr>
          <w:rFonts w:ascii="Georgia" w:eastAsia="Times New Roman" w:hAnsi="Georgia"/>
          <w:color w:val="444444"/>
          <w:sz w:val="21"/>
          <w:szCs w:val="21"/>
        </w:rPr>
        <w:t>,</w:t>
      </w:r>
      <w:proofErr w:type="gram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отбор и реализация проектов в поселениях осуществляется </w:t>
      </w: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при активном участии населения.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 </w:t>
      </w:r>
    </w:p>
    <w:p w:rsidR="001C6B8D" w:rsidRPr="009C5ABC" w:rsidRDefault="001C6B8D" w:rsidP="001C6B8D">
      <w:pPr>
        <w:pBdr>
          <w:bottom w:val="dotted" w:sz="6" w:space="15" w:color="auto"/>
        </w:pBdr>
        <w:shd w:val="clear" w:color="auto" w:fill="FFFFFF"/>
        <w:spacing w:after="0" w:line="360" w:lineRule="atLeast"/>
        <w:jc w:val="center"/>
        <w:textAlignment w:val="baseline"/>
        <w:outlineLvl w:val="2"/>
        <w:rPr>
          <w:rFonts w:ascii="Georgia" w:eastAsia="Times New Roman" w:hAnsi="Georgia"/>
          <w:b/>
          <w:bCs/>
          <w:color w:val="B21919"/>
          <w:sz w:val="27"/>
          <w:szCs w:val="27"/>
        </w:rPr>
      </w:pPr>
      <w:r w:rsidRPr="009C5ABC">
        <w:rPr>
          <w:rFonts w:ascii="inherit" w:eastAsia="Times New Roman" w:hAnsi="inherit"/>
          <w:b/>
          <w:bCs/>
          <w:color w:val="B21919"/>
          <w:sz w:val="27"/>
          <w:szCs w:val="27"/>
          <w:bdr w:val="none" w:sz="0" w:space="0" w:color="auto" w:frame="1"/>
        </w:rPr>
        <w:t>ОСНОВНЫЕ НАПРАВЛЕНИЯ ПРОЕКТОВ: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Объекты культуры, объекты физической культуры и спорта, места массового отдыха населения, детские площадки и прочие объекты благоустройства.</w:t>
      </w:r>
    </w:p>
    <w:p w:rsidR="001C6B8D" w:rsidRDefault="001C6B8D" w:rsidP="001C6B8D">
      <w:pPr>
        <w:pBdr>
          <w:bottom w:val="dotted" w:sz="6" w:space="15" w:color="auto"/>
        </w:pBdr>
        <w:shd w:val="clear" w:color="auto" w:fill="FFFFFF"/>
        <w:spacing w:after="0" w:line="360" w:lineRule="atLeast"/>
        <w:jc w:val="center"/>
        <w:textAlignment w:val="baseline"/>
        <w:outlineLvl w:val="2"/>
        <w:rPr>
          <w:rFonts w:ascii="inherit" w:eastAsia="Times New Roman" w:hAnsi="inherit"/>
          <w:b/>
          <w:bCs/>
          <w:color w:val="B21919"/>
          <w:sz w:val="27"/>
          <w:szCs w:val="27"/>
          <w:bdr w:val="none" w:sz="0" w:space="0" w:color="auto" w:frame="1"/>
        </w:rPr>
      </w:pPr>
    </w:p>
    <w:p w:rsidR="001C6B8D" w:rsidRPr="009C5ABC" w:rsidRDefault="001C6B8D" w:rsidP="001C6B8D">
      <w:pPr>
        <w:pBdr>
          <w:bottom w:val="dotted" w:sz="6" w:space="15" w:color="auto"/>
        </w:pBdr>
        <w:shd w:val="clear" w:color="auto" w:fill="FFFFFF"/>
        <w:spacing w:after="0" w:line="360" w:lineRule="atLeast"/>
        <w:jc w:val="center"/>
        <w:textAlignment w:val="baseline"/>
        <w:outlineLvl w:val="2"/>
        <w:rPr>
          <w:rFonts w:ascii="Georgia" w:eastAsia="Times New Roman" w:hAnsi="Georgia"/>
          <w:b/>
          <w:bCs/>
          <w:color w:val="B21919"/>
          <w:sz w:val="27"/>
          <w:szCs w:val="27"/>
        </w:rPr>
      </w:pPr>
      <w:r w:rsidRPr="009C5ABC">
        <w:rPr>
          <w:rFonts w:ascii="inherit" w:eastAsia="Times New Roman" w:hAnsi="inherit"/>
          <w:b/>
          <w:bCs/>
          <w:color w:val="B21919"/>
          <w:sz w:val="27"/>
          <w:szCs w:val="27"/>
          <w:bdr w:val="none" w:sz="0" w:space="0" w:color="auto" w:frame="1"/>
        </w:rPr>
        <w:t>ЗАДАЧИ ППМИ: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-активизация населения в решении местных проблем;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- развитие общественной инфраструктуры в сельской местности.</w:t>
      </w:r>
    </w:p>
    <w:p w:rsidR="001C6B8D" w:rsidRDefault="001C6B8D" w:rsidP="001C6B8D">
      <w:pPr>
        <w:pBdr>
          <w:bottom w:val="dotted" w:sz="6" w:space="15" w:color="auto"/>
        </w:pBdr>
        <w:shd w:val="clear" w:color="auto" w:fill="FFFFFF"/>
        <w:spacing w:after="0" w:line="360" w:lineRule="atLeast"/>
        <w:jc w:val="center"/>
        <w:textAlignment w:val="baseline"/>
        <w:outlineLvl w:val="2"/>
        <w:rPr>
          <w:rFonts w:ascii="inherit" w:eastAsia="Times New Roman" w:hAnsi="inherit"/>
          <w:b/>
          <w:bCs/>
          <w:color w:val="B21919"/>
          <w:sz w:val="27"/>
          <w:szCs w:val="27"/>
          <w:bdr w:val="none" w:sz="0" w:space="0" w:color="auto" w:frame="1"/>
        </w:rPr>
      </w:pPr>
    </w:p>
    <w:p w:rsidR="001C6B8D" w:rsidRPr="009C5ABC" w:rsidRDefault="001C6B8D" w:rsidP="001C6B8D">
      <w:pPr>
        <w:pBdr>
          <w:bottom w:val="dotted" w:sz="6" w:space="15" w:color="auto"/>
        </w:pBdr>
        <w:shd w:val="clear" w:color="auto" w:fill="FFFFFF"/>
        <w:spacing w:after="0" w:line="360" w:lineRule="atLeast"/>
        <w:jc w:val="center"/>
        <w:textAlignment w:val="baseline"/>
        <w:outlineLvl w:val="2"/>
        <w:rPr>
          <w:rFonts w:ascii="Georgia" w:eastAsia="Times New Roman" w:hAnsi="Georgia"/>
          <w:b/>
          <w:bCs/>
          <w:color w:val="B21919"/>
          <w:sz w:val="27"/>
          <w:szCs w:val="27"/>
        </w:rPr>
      </w:pPr>
      <w:r w:rsidRPr="009C5ABC">
        <w:rPr>
          <w:rFonts w:ascii="inherit" w:eastAsia="Times New Roman" w:hAnsi="inherit"/>
          <w:b/>
          <w:bCs/>
          <w:color w:val="B21919"/>
          <w:sz w:val="27"/>
          <w:szCs w:val="27"/>
          <w:bdr w:val="none" w:sz="0" w:space="0" w:color="auto" w:frame="1"/>
        </w:rPr>
        <w:t>ЭТАПЫ РЕАЛИЗАЦИИ: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1. Проведение собраний населения для выбора приоритетного проекта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2. Подготовка и направление заявок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3. Конкурсный отбор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4. Реализация проектов</w:t>
      </w:r>
    </w:p>
    <w:p w:rsidR="001C6B8D" w:rsidRPr="009C5ABC" w:rsidRDefault="001C6B8D" w:rsidP="001C6B8D">
      <w:pPr>
        <w:pBdr>
          <w:bottom w:val="dotted" w:sz="6" w:space="15" w:color="auto"/>
        </w:pBdr>
        <w:shd w:val="clear" w:color="auto" w:fill="FFFFFF"/>
        <w:spacing w:after="0" w:line="360" w:lineRule="atLeast"/>
        <w:jc w:val="center"/>
        <w:textAlignment w:val="baseline"/>
        <w:outlineLvl w:val="2"/>
        <w:rPr>
          <w:rFonts w:ascii="Georgia" w:eastAsia="Times New Roman" w:hAnsi="Georgia"/>
          <w:b/>
          <w:bCs/>
          <w:color w:val="B21919"/>
          <w:sz w:val="27"/>
          <w:szCs w:val="27"/>
        </w:rPr>
      </w:pPr>
      <w:r w:rsidRPr="009C5ABC">
        <w:rPr>
          <w:rFonts w:ascii="inherit" w:eastAsia="Times New Roman" w:hAnsi="inherit"/>
          <w:b/>
          <w:bCs/>
          <w:color w:val="B21919"/>
          <w:sz w:val="27"/>
          <w:szCs w:val="27"/>
          <w:bdr w:val="none" w:sz="0" w:space="0" w:color="auto" w:frame="1"/>
        </w:rPr>
        <w:t>ФИНАНСИРОВАНИЕ: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•    субсидия из республиканского  бюджета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•    не менее 5% средств из местного бюджета  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•    не менее 3% средств за счет вкладов населения 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</w:r>
      <w:r w:rsidRPr="009C5ABC">
        <w:rPr>
          <w:rFonts w:ascii="Georgia" w:eastAsia="Times New Roman" w:hAnsi="Georgia"/>
          <w:color w:val="444444"/>
          <w:sz w:val="21"/>
          <w:szCs w:val="21"/>
        </w:rPr>
        <w:lastRenderedPageBreak/>
        <w:t>•    неоплачиваемый вклад населения в реализацию проекта (помощь в уборке, посадке, помощь материалами).</w:t>
      </w:r>
    </w:p>
    <w:p w:rsidR="001C6B8D" w:rsidRPr="009C5ABC" w:rsidRDefault="001C6B8D" w:rsidP="001C6B8D">
      <w:pPr>
        <w:pBdr>
          <w:bottom w:val="dotted" w:sz="6" w:space="15" w:color="auto"/>
        </w:pBdr>
        <w:shd w:val="clear" w:color="auto" w:fill="FFFFFF"/>
        <w:spacing w:after="0" w:line="360" w:lineRule="atLeast"/>
        <w:jc w:val="center"/>
        <w:textAlignment w:val="baseline"/>
        <w:outlineLvl w:val="2"/>
        <w:rPr>
          <w:rFonts w:ascii="Georgia" w:eastAsia="Times New Roman" w:hAnsi="Georgia"/>
          <w:b/>
          <w:bCs/>
          <w:color w:val="B21919"/>
          <w:sz w:val="27"/>
          <w:szCs w:val="27"/>
        </w:rPr>
      </w:pPr>
      <w:r w:rsidRPr="009C5ABC">
        <w:rPr>
          <w:rFonts w:ascii="inherit" w:eastAsia="Times New Roman" w:hAnsi="inherit"/>
          <w:b/>
          <w:bCs/>
          <w:color w:val="B21919"/>
          <w:sz w:val="27"/>
          <w:szCs w:val="27"/>
          <w:bdr w:val="none" w:sz="0" w:space="0" w:color="auto" w:frame="1"/>
        </w:rPr>
        <w:t>ЧТО НУЖНО ОТ ЖИТЕЛЕЙ: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1. Желание и вера в победу!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2. Голосование за проект.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3. Определение актива из числа жителей (только те, кому небезразличны проблемы). Выдвижение представителей в состав инициативной группы, утверждаемой решением общего собрания.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4. Участие  в подготовке и проведении подготовительных мероприятий.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5. Участие в общем собрании населения.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6. Вклад в денежной форме (совсем небольшой) или обеспечение нефинансового вклада (труд, материалы и пр.)</w:t>
      </w:r>
    </w:p>
    <w:p w:rsidR="001C6B8D" w:rsidRPr="009C5ABC" w:rsidRDefault="001C6B8D" w:rsidP="001C6B8D">
      <w:pPr>
        <w:pBdr>
          <w:bottom w:val="dotted" w:sz="6" w:space="15" w:color="auto"/>
        </w:pBdr>
        <w:shd w:val="clear" w:color="auto" w:fill="FFFFFF"/>
        <w:spacing w:after="0" w:line="360" w:lineRule="atLeast"/>
        <w:jc w:val="center"/>
        <w:textAlignment w:val="baseline"/>
        <w:outlineLvl w:val="2"/>
        <w:rPr>
          <w:rFonts w:ascii="Georgia" w:eastAsia="Times New Roman" w:hAnsi="Georgia"/>
          <w:b/>
          <w:bCs/>
          <w:color w:val="B21919"/>
          <w:sz w:val="27"/>
          <w:szCs w:val="27"/>
        </w:rPr>
      </w:pPr>
      <w:r w:rsidRPr="009C5ABC">
        <w:rPr>
          <w:rFonts w:ascii="inherit" w:eastAsia="Times New Roman" w:hAnsi="inherit"/>
          <w:b/>
          <w:bCs/>
          <w:color w:val="B21919"/>
          <w:sz w:val="27"/>
          <w:szCs w:val="27"/>
          <w:bdr w:val="none" w:sz="0" w:space="0" w:color="auto" w:frame="1"/>
        </w:rPr>
        <w:t>КАК ПОБЕДИТЬ?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У нас есть все шансы!  </w:t>
      </w: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Для победы необходимо: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1. Максимально привлечь внимание населения в участии, пригласить на собрание  всех друзей, родных и близких.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>2. Принять участие в финансировании (денежный вклад или вклад трудом, материалами).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br/>
        <w:t xml:space="preserve">3. Наличие дополнительных источников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софинансирования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проекта (юридические лица, ИП и пр.)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 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 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 </w:t>
      </w:r>
    </w:p>
    <w:p w:rsidR="001C6B8D" w:rsidRPr="009C5ABC" w:rsidRDefault="001C6B8D" w:rsidP="001C6B8D">
      <w:pPr>
        <w:shd w:val="clear" w:color="auto" w:fill="FFFFFF"/>
        <w:spacing w:before="450" w:after="150" w:line="240" w:lineRule="atLeast"/>
        <w:jc w:val="center"/>
        <w:textAlignment w:val="baseline"/>
        <w:outlineLvl w:val="1"/>
        <w:rPr>
          <w:rFonts w:ascii="Georgia" w:eastAsia="Times New Roman" w:hAnsi="Georgia"/>
          <w:color w:val="444444"/>
          <w:sz w:val="30"/>
          <w:szCs w:val="30"/>
        </w:rPr>
      </w:pPr>
      <w:r w:rsidRPr="009C5ABC">
        <w:rPr>
          <w:rFonts w:ascii="Georgia" w:eastAsia="Times New Roman" w:hAnsi="Georgia"/>
          <w:color w:val="444444"/>
          <w:sz w:val="30"/>
          <w:szCs w:val="30"/>
        </w:rPr>
        <w:t>ПАМЯТКА ДЛЯ ИНИЦИАТИВНЫХ ГРУПП ПО ПРОГРАММЕ ПОДДЕРЖКИ МЕСТНЫХ ИНИЦИАТИВ (ППМИ) В РЕСПУБЛИКЕ БАШКОРТОСТАН</w:t>
      </w:r>
    </w:p>
    <w:p w:rsidR="001C6B8D" w:rsidRPr="009C5ABC" w:rsidRDefault="001C6B8D" w:rsidP="001C6B8D">
      <w:pPr>
        <w:shd w:val="clear" w:color="auto" w:fill="FFFFFF"/>
        <w:spacing w:before="150" w:after="150" w:line="360" w:lineRule="atLeast"/>
        <w:jc w:val="both"/>
        <w:textAlignment w:val="baseline"/>
        <w:outlineLvl w:val="3"/>
        <w:rPr>
          <w:rFonts w:ascii="Georgia" w:eastAsia="Times New Roman" w:hAnsi="Georgia"/>
          <w:b/>
          <w:bCs/>
          <w:color w:val="444444"/>
          <w:szCs w:val="24"/>
        </w:rPr>
      </w:pPr>
      <w:r w:rsidRPr="009C5ABC">
        <w:rPr>
          <w:rFonts w:ascii="Georgia" w:eastAsia="Times New Roman" w:hAnsi="Georgia"/>
          <w:b/>
          <w:bCs/>
          <w:color w:val="444444"/>
          <w:szCs w:val="24"/>
        </w:rPr>
        <w:t>1.    Вводная информация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Инициативная группа – это команда единомышленников, которая помогает администрации поселения готовить и выполнять проект на всех его стадиях – от момента подготовки документов на конкурс для получения субсидии из областного бюджета до завершения строительных работ.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Задачи инициативной группы 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разнообразны и включают в себя:</w:t>
      </w:r>
    </w:p>
    <w:p w:rsidR="001C6B8D" w:rsidRPr="009C5ABC" w:rsidRDefault="001C6B8D" w:rsidP="001C6B8D">
      <w:pPr>
        <w:numPr>
          <w:ilvl w:val="0"/>
          <w:numId w:val="1"/>
        </w:numPr>
        <w:shd w:val="clear" w:color="auto" w:fill="FFFFFF"/>
        <w:spacing w:after="0" w:line="360" w:lineRule="atLeast"/>
        <w:ind w:left="600"/>
        <w:jc w:val="both"/>
        <w:textAlignment w:val="baseline"/>
        <w:rPr>
          <w:rFonts w:ascii="inherit" w:eastAsia="Times New Roman" w:hAnsi="inherit"/>
          <w:color w:val="444444"/>
          <w:sz w:val="21"/>
          <w:szCs w:val="21"/>
        </w:rPr>
      </w:pPr>
      <w:r w:rsidRPr="009C5ABC">
        <w:rPr>
          <w:rFonts w:ascii="inherit" w:eastAsia="Times New Roman" w:hAnsi="inherit"/>
          <w:color w:val="444444"/>
          <w:sz w:val="21"/>
          <w:szCs w:val="21"/>
        </w:rPr>
        <w:t>Помощь администрации поселения в подготовке конкурсной документации</w:t>
      </w:r>
    </w:p>
    <w:p w:rsidR="001C6B8D" w:rsidRPr="009C5ABC" w:rsidRDefault="001C6B8D" w:rsidP="001C6B8D">
      <w:pPr>
        <w:numPr>
          <w:ilvl w:val="0"/>
          <w:numId w:val="1"/>
        </w:numPr>
        <w:shd w:val="clear" w:color="auto" w:fill="FFFFFF"/>
        <w:spacing w:after="0" w:line="360" w:lineRule="atLeast"/>
        <w:ind w:left="600"/>
        <w:jc w:val="both"/>
        <w:textAlignment w:val="baseline"/>
        <w:rPr>
          <w:rFonts w:ascii="inherit" w:eastAsia="Times New Roman" w:hAnsi="inherit"/>
          <w:color w:val="444444"/>
          <w:sz w:val="21"/>
          <w:szCs w:val="21"/>
        </w:rPr>
      </w:pPr>
      <w:r w:rsidRPr="009C5ABC">
        <w:rPr>
          <w:rFonts w:ascii="inherit" w:eastAsia="Times New Roman" w:hAnsi="inherit"/>
          <w:color w:val="444444"/>
          <w:sz w:val="21"/>
          <w:szCs w:val="21"/>
        </w:rPr>
        <w:t xml:space="preserve">Сбор денежных средств от населения и спонсоров для </w:t>
      </w:r>
      <w:proofErr w:type="spellStart"/>
      <w:r w:rsidRPr="009C5ABC">
        <w:rPr>
          <w:rFonts w:ascii="inherit" w:eastAsia="Times New Roman" w:hAnsi="inherit"/>
          <w:color w:val="444444"/>
          <w:sz w:val="21"/>
          <w:szCs w:val="21"/>
        </w:rPr>
        <w:t>софинансирования</w:t>
      </w:r>
      <w:proofErr w:type="spellEnd"/>
      <w:r w:rsidRPr="009C5ABC">
        <w:rPr>
          <w:rFonts w:ascii="inherit" w:eastAsia="Times New Roman" w:hAnsi="inherit"/>
          <w:color w:val="444444"/>
          <w:sz w:val="21"/>
          <w:szCs w:val="21"/>
        </w:rPr>
        <w:t xml:space="preserve"> проекта</w:t>
      </w:r>
    </w:p>
    <w:p w:rsidR="001C6B8D" w:rsidRPr="009C5ABC" w:rsidRDefault="001C6B8D" w:rsidP="001C6B8D">
      <w:pPr>
        <w:numPr>
          <w:ilvl w:val="0"/>
          <w:numId w:val="1"/>
        </w:numPr>
        <w:shd w:val="clear" w:color="auto" w:fill="FFFFFF"/>
        <w:spacing w:after="0" w:line="360" w:lineRule="atLeast"/>
        <w:ind w:left="600"/>
        <w:jc w:val="both"/>
        <w:textAlignment w:val="baseline"/>
        <w:rPr>
          <w:rFonts w:ascii="inherit" w:eastAsia="Times New Roman" w:hAnsi="inherit"/>
          <w:color w:val="444444"/>
          <w:sz w:val="21"/>
          <w:szCs w:val="21"/>
        </w:rPr>
      </w:pPr>
      <w:r w:rsidRPr="009C5ABC">
        <w:rPr>
          <w:rFonts w:ascii="inherit" w:eastAsia="Times New Roman" w:hAnsi="inherit"/>
          <w:color w:val="444444"/>
          <w:sz w:val="21"/>
          <w:szCs w:val="21"/>
        </w:rPr>
        <w:t>Информирование населения о ходе реализации проекта на всех его стадиях</w:t>
      </w:r>
    </w:p>
    <w:p w:rsidR="001C6B8D" w:rsidRPr="009C5ABC" w:rsidRDefault="001C6B8D" w:rsidP="001C6B8D">
      <w:pPr>
        <w:numPr>
          <w:ilvl w:val="0"/>
          <w:numId w:val="1"/>
        </w:numPr>
        <w:shd w:val="clear" w:color="auto" w:fill="FFFFFF"/>
        <w:spacing w:after="0" w:line="360" w:lineRule="atLeast"/>
        <w:ind w:left="600"/>
        <w:jc w:val="both"/>
        <w:textAlignment w:val="baseline"/>
        <w:rPr>
          <w:rFonts w:ascii="inherit" w:eastAsia="Times New Roman" w:hAnsi="inherit"/>
          <w:color w:val="444444"/>
          <w:sz w:val="21"/>
          <w:szCs w:val="21"/>
        </w:rPr>
      </w:pPr>
      <w:r w:rsidRPr="009C5ABC">
        <w:rPr>
          <w:rFonts w:ascii="inherit" w:eastAsia="Times New Roman" w:hAnsi="inherit"/>
          <w:color w:val="444444"/>
          <w:sz w:val="21"/>
          <w:szCs w:val="21"/>
        </w:rPr>
        <w:lastRenderedPageBreak/>
        <w:t>Мониторинг качества выполняемых работ</w:t>
      </w:r>
    </w:p>
    <w:p w:rsidR="001C6B8D" w:rsidRPr="009C5ABC" w:rsidRDefault="001C6B8D" w:rsidP="001C6B8D">
      <w:pPr>
        <w:numPr>
          <w:ilvl w:val="0"/>
          <w:numId w:val="1"/>
        </w:numPr>
        <w:shd w:val="clear" w:color="auto" w:fill="FFFFFF"/>
        <w:spacing w:after="0" w:line="360" w:lineRule="atLeast"/>
        <w:ind w:left="600"/>
        <w:jc w:val="both"/>
        <w:textAlignment w:val="baseline"/>
        <w:rPr>
          <w:rFonts w:ascii="inherit" w:eastAsia="Times New Roman" w:hAnsi="inherit"/>
          <w:color w:val="444444"/>
          <w:sz w:val="21"/>
          <w:szCs w:val="21"/>
        </w:rPr>
      </w:pPr>
      <w:r w:rsidRPr="009C5ABC">
        <w:rPr>
          <w:rFonts w:ascii="inherit" w:eastAsia="Times New Roman" w:hAnsi="inherit"/>
          <w:color w:val="444444"/>
          <w:sz w:val="21"/>
          <w:szCs w:val="21"/>
        </w:rPr>
        <w:t>Участие в приемке работ и обеспечение сохранности объекта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В процессе работы в инициативной группе Вам придется тесно общаться с разными группами людей: жителями населенного пункта, сотрудниками администрации поселения, строителями. Важно, чтобы Вы четко представляли себе свои задачи, обязанности и возможности, хорошо понимали суть Проекта и умели рассказать о нем жителям Вашего поселка или села.</w:t>
      </w:r>
    </w:p>
    <w:p w:rsidR="001C6B8D" w:rsidRPr="009C5ABC" w:rsidRDefault="001C6B8D" w:rsidP="001C6B8D">
      <w:pPr>
        <w:shd w:val="clear" w:color="auto" w:fill="FFFFFF"/>
        <w:spacing w:before="150" w:after="150" w:line="360" w:lineRule="atLeast"/>
        <w:jc w:val="both"/>
        <w:textAlignment w:val="baseline"/>
        <w:outlineLvl w:val="3"/>
        <w:rPr>
          <w:rFonts w:ascii="Georgia" w:eastAsia="Times New Roman" w:hAnsi="Georgia"/>
          <w:b/>
          <w:bCs/>
          <w:color w:val="444444"/>
          <w:szCs w:val="24"/>
        </w:rPr>
      </w:pPr>
      <w:r w:rsidRPr="009C5ABC">
        <w:rPr>
          <w:rFonts w:ascii="Georgia" w:eastAsia="Times New Roman" w:hAnsi="Georgia"/>
          <w:b/>
          <w:bCs/>
          <w:color w:val="444444"/>
          <w:szCs w:val="24"/>
        </w:rPr>
        <w:t>2.    Краткая информация о ППМИ в Республике Башкортостан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Подробная информация о Проекте имеется у главы Вашего поселения; вкратце она выглядит следующим образом.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ППМИ в Республике Башкортостан реализуется по решению Президента и Правительства  Республики Башкортостан при участии Всемирного банка. ППМИ </w:t>
      </w:r>
      <w:proofErr w:type="gramStart"/>
      <w:r w:rsidRPr="009C5ABC">
        <w:rPr>
          <w:rFonts w:ascii="Georgia" w:eastAsia="Times New Roman" w:hAnsi="Georgia"/>
          <w:color w:val="444444"/>
          <w:sz w:val="21"/>
          <w:szCs w:val="21"/>
        </w:rPr>
        <w:t>направлен</w:t>
      </w:r>
      <w:proofErr w:type="gram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на решение именно тех проблем, которые жители самостоятельно определяют на собраниях. Республике Башкортостан область стала первой республикой в Российской Федерации, где выполняется подобный проект. Его реализация в пяти краях и областях России  показала высокую эффективность используемых в Проекте подходов.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Цель Проекта – выявить и решить проблемы Вашего поселения, на решение которых в муниципалитете не хватает средств. Эти проблемы могут быть связаны с водоснабжением,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внутрипоселковыми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дорогами, небольшими мостами, домами культуры, освещением, благоустройством, детскими площадками и другими вопросами, относящимися к поселенческим полномочиям. На эти цели из областного бюджета выделены субсидии (до 1,5 млн. рублей на поселение), получить которые смогут поселения, выигравшие на конкурсе программ. Победить в конкурсе смогут те поселения, которые наилучшим образом обеспечат два основных условия: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–        </w:t>
      </w: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Участие населения в подготовке и реализации Проекта.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 На стадии подготовки население должно принимать непосредственное участие в выборе программы для финансирования. Чем больше жителей будет участвовать в собрании по определению проблемы и выбору программы, тем больше шансов на победу у конкурсной заявки поселения. На стадии реализации население помимо денежных средств может участвовать в проекте безвозмездным трудом, натуральным вкладом (стройматериалы, техника и т.д.). Кроме того, население должно принимать участие в мониторинге качества работ. Для обеспечения участия населения крайне важна информационно-разъяснительная работа – население должно понять, что большая часть проблем населенного пункта может быть решена только с его непосредственным участием и под его непосредственным контролем.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–        </w:t>
      </w: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Привлечение дополнительных денежных сре</w:t>
      </w:r>
      <w:proofErr w:type="gramStart"/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дств дл</w:t>
      </w:r>
      <w:proofErr w:type="gramEnd"/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я финансирования программы (</w:t>
      </w:r>
      <w:proofErr w:type="spellStart"/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софинансирование</w:t>
      </w:r>
      <w:proofErr w:type="spellEnd"/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). 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Софинансирование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может быть обеспечено из трех источников: со стороны населения, юридических лиц (спонсоров) и местного бюджета.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Софинансирование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важно потому, что его наличие показывает реальную заинтересованность участников в 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lastRenderedPageBreak/>
        <w:t xml:space="preserve">реализации проекта, и делает их ответственными за его результаты. Кроме того,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софинансирование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является обязательным условием для получения субсидии из вышестоящего бюджета в соответствии с бюджетным законодательством. В рамках ППМИ установлены минимальные пороги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софинансирования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со стороны местного бюджета поселения – 5% и населения – 3%. При этом уровень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софинансирования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может быть и выше - чем больше будет вклад, тем больше вероятность того, что Ваше поселение станет победителем конкурсного отбора, и получит субсидию из республиканского бюджета. По отношению к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софинансированию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со стороны юридических лиц минимального порога не установлено, но и в этом случае величина вклада увеличивает шансы на получение субсидии.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Кроме того, есть ряд дополнительных требований к качественной заявке (обеспечение эксплуатации и содержания объекта, экономический эффект программы, информационное сопровождение программы), которые также влияют на вероятность получения субсидии, но в несколько меньшей степени. Эти требования и соответствующие им коэффициенты приведены в критериях оценки конкурсной документации, которые имеются у главы администрации поселения и/или местных консультантов Всемирного банка, а также представлены на сайте министерства экономического развития Республики.</w:t>
      </w:r>
    </w:p>
    <w:p w:rsidR="001C6B8D" w:rsidRPr="009C5ABC" w:rsidRDefault="001C6B8D" w:rsidP="001C6B8D">
      <w:pPr>
        <w:shd w:val="clear" w:color="auto" w:fill="FFFFFF"/>
        <w:spacing w:before="150" w:after="150" w:line="360" w:lineRule="atLeast"/>
        <w:jc w:val="both"/>
        <w:textAlignment w:val="baseline"/>
        <w:outlineLvl w:val="3"/>
        <w:rPr>
          <w:rFonts w:ascii="Georgia" w:eastAsia="Times New Roman" w:hAnsi="Georgia"/>
          <w:b/>
          <w:bCs/>
          <w:color w:val="444444"/>
          <w:szCs w:val="24"/>
        </w:rPr>
      </w:pPr>
      <w:r w:rsidRPr="009C5ABC">
        <w:rPr>
          <w:rFonts w:ascii="Georgia" w:eastAsia="Times New Roman" w:hAnsi="Georgia"/>
          <w:b/>
          <w:bCs/>
          <w:color w:val="444444"/>
          <w:szCs w:val="24"/>
        </w:rPr>
        <w:t>3.    Состав, роль и задачи инициативной группы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Инициативная группа, как правило, состоит из 3-5 человек, однако, требования к количеству участников не существует. В состав инициативной группы входят люди, непосредственно связанные с данным объектом (например, директор клуба – в случае, если программа связана с ремонтом клуба), лучше остальных понимающие суть решаемой проблемы, умеющие работать с населением, и, в идеале, обладающие минимальными техническими знаниями. Соответствующим образом распределяются и обязанности участников. У инициативной группы должен быть руководитель – человек, который будет выполнять координационную и представительскую роль. В состав инициативной группы могут входить представители администрации, но это не является обязательным условием.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Инициативная группа решает следующие задачи.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Сбор средств населения.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 Объем вклада определяется решением собрания поселения и отражается в протоколе собрания граждан. Важно учитывать, что фактический вклад может оказаться несколько ниже, поэтому решение собрания не определяет точной цифры, которая будет указана в заявке, а лишь дает необходимые ориентиры. Практика показывает, что обычно удается собрать около 70-80% суммы, определенной решением собрания. Средства населения собираются в виде благотворительной помощи и зачисляются на счет поселения.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Важно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 – </w:t>
      </w: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сбор средств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 начинается не после проведения собрания, а </w:t>
      </w:r>
      <w:r w:rsidRPr="009C5ABC">
        <w:rPr>
          <w:rFonts w:ascii="inherit" w:eastAsia="Times New Roman" w:hAnsi="inherit"/>
          <w:b/>
          <w:bCs/>
          <w:color w:val="444444"/>
          <w:sz w:val="21"/>
          <w:szCs w:val="21"/>
          <w:bdr w:val="none" w:sz="0" w:space="0" w:color="auto" w:frame="1"/>
        </w:rPr>
        <w:t>только после того как Вы узнали, что Ваше поселение стало победителем конкурсного отбора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. Это важно, потому что, если поселение не станет победителем, а средства будут собраны, возникнут технические сложности возврата средств со счета поселения, а также общее недоверие населения к программе.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lastRenderedPageBreak/>
        <w:t>Вся работа по сбору денег от населения строится на принципах добровольности и строгой отчетности по денежным средствам. Сбор денежных сре</w:t>
      </w:r>
      <w:proofErr w:type="gramStart"/>
      <w:r w:rsidRPr="009C5ABC">
        <w:rPr>
          <w:rFonts w:ascii="Georgia" w:eastAsia="Times New Roman" w:hAnsi="Georgia"/>
          <w:color w:val="444444"/>
          <w:sz w:val="21"/>
          <w:szCs w:val="21"/>
        </w:rPr>
        <w:t>дств сл</w:t>
      </w:r>
      <w:proofErr w:type="gramEnd"/>
      <w:r w:rsidRPr="009C5ABC">
        <w:rPr>
          <w:rFonts w:ascii="Georgia" w:eastAsia="Times New Roman" w:hAnsi="Georgia"/>
          <w:color w:val="444444"/>
          <w:sz w:val="21"/>
          <w:szCs w:val="21"/>
        </w:rPr>
        <w:t>едует вести по ведомости с указанием данных о вкладчике, суммы и его личной подписи. Важную роль для организации сбора населения играет разъяснительная работа. Жители должны понимать, зачем у них собирают деньги, и как именно они будут расходоваться.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Подготовка конкурсной документации.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 Инициативная группа может принимать участие в подготовке конкурсной заявки при определении объемов работ и их ориентировочной стоимости, разработке локальных смет, подготовке фотоматериалов о текущем состоянии объекта и др. Важно, чтобы заявка была реалистичной. Лучше заложить несколько меньший объем работ, но выполнить его с хорошим качеством.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Мониторинг хода выполнения работ.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 Успешность программы во многом зависит от того, насколько активно будет вовлечены члены инициативной группы и население в отслеживание своевременности и качества выполняемых работ. Очень хорошо, если к мониторингу удастся привлечь людей, имеющих опыт в строительстве профессиональный или житейский. Но если даже нет, ничего страшного. К примеру, каждый заинтересованный житель может замерить глубину траншеи при ремонте водопроводной сети, чтобы избежать промерзания или ширину дорожного покрытия. Для этого их нужно проинформировать о строительных нормах к подобным работам и попросить обеспечить контроль.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Информирование о ходе выполнения работ. 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Важно, чтобы ход выполнения программы получал максимальное информационное освещение, начиная с проведения собрания по отбору проекта, до ввода его в эксплуатацию. Для этого используются все возможные средства: местная печать и телевидение, стенды объявлений, расположенные около зданий  администраций, сеть Интернет. Распространение информации о проекте по поддержке местных инициатив позволяет сделать все его процедуры открытыми и прозрачными, облегчает процедуру привлечения </w:t>
      </w:r>
      <w:proofErr w:type="spellStart"/>
      <w:r w:rsidRPr="009C5ABC">
        <w:rPr>
          <w:rFonts w:ascii="Georgia" w:eastAsia="Times New Roman" w:hAnsi="Georgia"/>
          <w:color w:val="444444"/>
          <w:sz w:val="21"/>
          <w:szCs w:val="21"/>
        </w:rPr>
        <w:t>софинансирования</w:t>
      </w:r>
      <w:proofErr w:type="spellEnd"/>
      <w:r w:rsidRPr="009C5ABC">
        <w:rPr>
          <w:rFonts w:ascii="Georgia" w:eastAsia="Times New Roman" w:hAnsi="Georgia"/>
          <w:color w:val="444444"/>
          <w:sz w:val="21"/>
          <w:szCs w:val="21"/>
        </w:rPr>
        <w:t xml:space="preserve"> со стороны населения и спонсоров, снимает возможные подозрения о злоупотреблениях. На этом этапе очень полезно привлекать старшеклассников, умеющих работать в сети Интернет, которые с большой ответственностью относятся к подобным поручениям. Об успешной реализации Вашего проекта должны знать не только в Вашем поселении, районе и даже Республики, но и в других регионах России.</w:t>
      </w:r>
    </w:p>
    <w:p w:rsidR="001C6B8D" w:rsidRPr="009C5ABC" w:rsidRDefault="001C6B8D" w:rsidP="001C6B8D">
      <w:pPr>
        <w:shd w:val="clear" w:color="auto" w:fill="FFFFFF"/>
        <w:spacing w:after="15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color w:val="444444"/>
          <w:sz w:val="21"/>
          <w:szCs w:val="21"/>
        </w:rPr>
        <w:t> </w:t>
      </w:r>
    </w:p>
    <w:p w:rsidR="001C6B8D" w:rsidRPr="009C5ABC" w:rsidRDefault="001C6B8D" w:rsidP="001C6B8D">
      <w:pPr>
        <w:shd w:val="clear" w:color="auto" w:fill="FFFFFF"/>
        <w:spacing w:after="0" w:line="360" w:lineRule="atLeast"/>
        <w:jc w:val="both"/>
        <w:textAlignment w:val="baseline"/>
        <w:rPr>
          <w:rFonts w:ascii="Georgia" w:eastAsia="Times New Roman" w:hAnsi="Georgia"/>
          <w:color w:val="444444"/>
          <w:sz w:val="21"/>
          <w:szCs w:val="21"/>
        </w:rPr>
      </w:pPr>
      <w:r w:rsidRPr="009C5ABC">
        <w:rPr>
          <w:rFonts w:ascii="Georgia" w:eastAsia="Times New Roman" w:hAnsi="Georgi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Завершение работ.</w:t>
      </w:r>
      <w:r w:rsidRPr="009C5ABC">
        <w:rPr>
          <w:rFonts w:ascii="Georgia" w:eastAsia="Times New Roman" w:hAnsi="Georgia"/>
          <w:color w:val="444444"/>
          <w:sz w:val="21"/>
          <w:szCs w:val="21"/>
        </w:rPr>
        <w:t> На этом этапе члены инициативной группы вместе с главой поселения оценивают все проведенные в рамках муниципального контракта работы, участвуют в подписании акта сдачи объекта в эксплуатацию и при необходимости отмечают те недостатки, которые необходимо устранить. Так как, обычно завершение работ и прием объекта в эксплуатацию осуществляется в торжественной обстановке, не забудьте поблагодарить (или попросить сделать это главу администрации поселения) всех тех людей или организации, которые активно помогали Вам в процессе работы.</w:t>
      </w:r>
    </w:p>
    <w:p w:rsidR="001C6B8D" w:rsidRDefault="001C6B8D" w:rsidP="001C6B8D"/>
    <w:p w:rsidR="004B4AAE" w:rsidRDefault="004B4AAE"/>
    <w:sectPr w:rsidR="004B4AAE" w:rsidSect="00820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91464"/>
    <w:multiLevelType w:val="multilevel"/>
    <w:tmpl w:val="F4760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6B8D"/>
    <w:rsid w:val="001C6B8D"/>
    <w:rsid w:val="004B4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2189</Words>
  <Characters>12478</Characters>
  <Application>Microsoft Office Word</Application>
  <DocSecurity>0</DocSecurity>
  <Lines>103</Lines>
  <Paragraphs>29</Paragraphs>
  <ScaleCrop>false</ScaleCrop>
  <Company>Microsoft</Company>
  <LinksUpToDate>false</LinksUpToDate>
  <CharactersWithSpaces>14638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 Сибай</dc:creator>
  <cp:keywords/>
  <dc:description/>
  <cp:lastModifiedBy>Ст Сибай</cp:lastModifiedBy>
  <cp:revision>2</cp:revision>
  <dcterms:created xsi:type="dcterms:W3CDTF">2017-01-25T03:58:00Z</dcterms:created>
  <dcterms:modified xsi:type="dcterms:W3CDTF">2017-01-25T03:58:00Z</dcterms:modified>
</cp:coreProperties>
</file>